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BC" w:rsidRDefault="008C00BC" w:rsidP="008C00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666666"/>
        </w:rPr>
        <w:t>ΟΔΗΓΙΕΣ ΓΙΑ ΤΗΝ ΠΡΟΣΕΛΕΥΣΗ ΣΤΙΣ ΠΑΝΕΛΛΑΔΙΚΕΣ ΕΞΕΤΑΣΕΙΣ 2025</w:t>
      </w:r>
      <w:r>
        <w:rPr>
          <w:rStyle w:val="eop"/>
          <w:rFonts w:ascii="Arial" w:hAnsi="Arial" w:cs="Arial"/>
          <w:color w:val="666666"/>
        </w:rPr>
        <w:t> </w:t>
      </w:r>
    </w:p>
    <w:p w:rsidR="008C00BC" w:rsidRDefault="008C00BC" w:rsidP="008C00B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666666"/>
          <w:sz w:val="27"/>
          <w:szCs w:val="27"/>
        </w:rPr>
        <w:t> </w:t>
      </w:r>
    </w:p>
    <w:p w:rsidR="008C00BC" w:rsidRDefault="008C00BC" w:rsidP="008C00B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  <w:u w:val="single"/>
        </w:rPr>
        <w:t>Ώρα Προσέλευσης: 7:30</w:t>
      </w: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, επίδειξη </w:t>
      </w:r>
      <w:r>
        <w:rPr>
          <w:rStyle w:val="normaltextrun"/>
          <w:rFonts w:ascii="Calibri" w:hAnsi="Calibri" w:cs="Calibri"/>
          <w:b/>
          <w:bCs/>
          <w:color w:val="0D0D0D"/>
          <w:sz w:val="28"/>
          <w:szCs w:val="28"/>
        </w:rPr>
        <w:t xml:space="preserve">δελτίου </w:t>
      </w:r>
      <w:proofErr w:type="spellStart"/>
      <w:r>
        <w:rPr>
          <w:rStyle w:val="normaltextrun"/>
          <w:rFonts w:ascii="Calibri" w:hAnsi="Calibri" w:cs="Calibri"/>
          <w:b/>
          <w:bCs/>
          <w:color w:val="0D0D0D"/>
          <w:sz w:val="28"/>
          <w:szCs w:val="28"/>
        </w:rPr>
        <w:t>εξεταζομένου</w:t>
      </w:r>
      <w:proofErr w:type="spellEnd"/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 υποψηφίου κατά την είσοδο </w:t>
      </w:r>
      <w:r>
        <w:rPr>
          <w:rStyle w:val="normaltextrun"/>
          <w:rFonts w:ascii="Calibri" w:hAnsi="Calibri" w:cs="Calibri"/>
          <w:color w:val="0D0D0D"/>
          <w:sz w:val="28"/>
          <w:szCs w:val="28"/>
          <w:shd w:val="clear" w:color="auto" w:fill="FFFFFF"/>
        </w:rPr>
        <w:t>(προαιρετικά να έχετε και την Αστυνομική σας Ταυτότητα)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Κατά την είσοδό σας στην αίθουσα εξέτασης απαγορεύονται: βιβλία, τετράδια, σημειώσεις, διορθωτικό υγρό ή ταινία, κινητά τηλέφωνα, ακουστικά, </w:t>
      </w:r>
      <w:r>
        <w:rPr>
          <w:rStyle w:val="normaltextrun"/>
          <w:rFonts w:ascii="Calibri" w:hAnsi="Calibri" w:cs="Calibri"/>
          <w:color w:val="0D0D0D"/>
          <w:sz w:val="28"/>
          <w:szCs w:val="28"/>
          <w:lang w:val="en-US"/>
        </w:rPr>
        <w:t>smart</w:t>
      </w: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D0D0D"/>
          <w:sz w:val="28"/>
          <w:szCs w:val="28"/>
          <w:lang w:val="en-US"/>
        </w:rPr>
        <w:t>watches</w:t>
      </w: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 (έξυπνα ρολόγια), υπολογιστικές μηχανές, ηλεκτρονικά μέσα μετάδοσης ή αποθήκευσης πληροφοριών ή επικοινωνίας, ή οτιδήποτε μπορεί να θεωρηθεί πως δολιεύεται τις εξετάσεις.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</w:rPr>
        <w:t>Το τελευταίο φύλλο του τετραδίου μπορεί ως χρησιμοποιηθεί ως πρόχειρο, αφού προηγουμένως αναγραφεί η ένδειξη ΠΡΟΧΕΙΡΟ στο πάνω μέρος όσων σελίδων χρησιμοποιηθούν: αυτές οι σελίδες δεν πρόκειται να βαθμολογηθούν.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</w:rPr>
        <w:t>Να διαχειριστείτε τις σελίδες του τετραδίου με φειδώ, καθώς δεύτερο τετράδιο δεν θα δοθεί σε κανέναν/καμία υποψήφιο/α.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</w:rPr>
        <w:t>Τόσο στην αναγραφή των ονομαστικών σας στοιχείων στην αρχή της εξέτασης όσο και κατά την αναγραφή των απαντήσεων, δεν πρέπει να διπλώνετε τα εξώφυλλα του τετραδίου σας ή να τσαλακώνετε το τετράδιο.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Αν υποπέσει στην αντίληψή των επιτηρητών πως κάποιος/κάποια εξεταζόμενος/η, δολιεύεται τις εξετάσεις ή δεν συμμορφώνεται προς τις υποδείξεις ή παρενοχλεί τους λοιπούς </w:t>
      </w:r>
      <w:proofErr w:type="spellStart"/>
      <w:r>
        <w:rPr>
          <w:rStyle w:val="normaltextrun"/>
          <w:rFonts w:ascii="Calibri" w:hAnsi="Calibri" w:cs="Calibri"/>
          <w:color w:val="0D0D0D"/>
          <w:sz w:val="28"/>
          <w:szCs w:val="28"/>
        </w:rPr>
        <w:t>εξεταζομένους</w:t>
      </w:r>
      <w:proofErr w:type="spellEnd"/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, αφαιρείται το τετράδιο από τον/την υποψήφιο/α, ενημερώνεται ο/η πρόεδρος της </w:t>
      </w:r>
      <w:proofErr w:type="spellStart"/>
      <w:r>
        <w:rPr>
          <w:rStyle w:val="normaltextrun"/>
          <w:rFonts w:ascii="Calibri" w:hAnsi="Calibri" w:cs="Calibri"/>
          <w:color w:val="0D0D0D"/>
          <w:sz w:val="28"/>
          <w:szCs w:val="28"/>
        </w:rPr>
        <w:t>λυκειακής</w:t>
      </w:r>
      <w:proofErr w:type="spellEnd"/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 επιτροπής, 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απομακρύνεται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από την αίθουσα εξέτασης με αιτιολογημένη απόφαση της </w:t>
      </w:r>
      <w:proofErr w:type="spellStart"/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Λυκειακής</w:t>
      </w:r>
      <w:proofErr w:type="spellEnd"/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 Επιτροπής και βαθμολογείται με τον κατώτερο βαθμό μηδέν (0). Η </w:t>
      </w:r>
      <w:proofErr w:type="spellStart"/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Λυκειακή</w:t>
      </w:r>
      <w:proofErr w:type="spellEnd"/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 xml:space="preserve"> Επιτροπή συντάσσει σχετικό πρακτικό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FF"/>
        </w:rPr>
        <w:t>που υπογράφεται από τον πρόεδρο, τα δύο της μέλη και τον γραμματέα αυτής.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C00BC" w:rsidRDefault="008C00BC" w:rsidP="008C00BC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 Υποχρέωση παράδοσης συσκευής: αν φέρετε κινητό, </w:t>
      </w:r>
      <w:r>
        <w:rPr>
          <w:rStyle w:val="normaltextrun"/>
          <w:rFonts w:ascii="Calibri" w:hAnsi="Calibri" w:cs="Calibri"/>
          <w:color w:val="0D0D0D"/>
          <w:sz w:val="28"/>
          <w:szCs w:val="28"/>
          <w:lang w:val="en-US"/>
        </w:rPr>
        <w:t>smart</w:t>
      </w: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D0D0D"/>
          <w:sz w:val="28"/>
          <w:szCs w:val="28"/>
          <w:lang w:val="en-US"/>
        </w:rPr>
        <w:t>watch</w:t>
      </w: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, κ.ά. ή οποιοδήποτε μέσο αποθήκευσης πληροφοριών και επικοινωνίας, θα πρέπει αυτά να παραδοθούν </w:t>
      </w:r>
      <w:r>
        <w:rPr>
          <w:rStyle w:val="normaltextrun"/>
          <w:rFonts w:ascii="Calibri" w:hAnsi="Calibri" w:cs="Calibri"/>
          <w:b/>
          <w:bCs/>
          <w:color w:val="0D0D0D"/>
          <w:sz w:val="28"/>
          <w:szCs w:val="28"/>
        </w:rPr>
        <w:t xml:space="preserve">πριν </w:t>
      </w:r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την είσοδό σας  στην αίθουσα εξέτασης, στην αίθουσα παράδοσης κινητών στο ισόγειο. Η </w:t>
      </w:r>
      <w:proofErr w:type="spellStart"/>
      <w:r>
        <w:rPr>
          <w:rStyle w:val="normaltextrun"/>
          <w:rFonts w:ascii="Calibri" w:hAnsi="Calibri" w:cs="Calibri"/>
          <w:color w:val="0D0D0D"/>
          <w:sz w:val="28"/>
          <w:szCs w:val="28"/>
        </w:rPr>
        <w:t>λυκειακή</w:t>
      </w:r>
      <w:proofErr w:type="spellEnd"/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 επιτροπή δε φέρει ευθύνη για τυχόν απώλεια ή φθορά κινητού.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  <w:u w:val="single"/>
        </w:rPr>
        <w:lastRenderedPageBreak/>
        <w:t>Η κατοχή κινητού κατά τη διάρκεια των εξετάσεων, έστω και απενεργοποιημένου, οδηγεί στον μηδενισμό του γραπτού.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Pr="00EF5580" w:rsidRDefault="008C00BC" w:rsidP="008C00BC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</w:rPr>
        <w:t>Οι υποψήφιοι/</w:t>
      </w:r>
      <w:proofErr w:type="spellStart"/>
      <w:r>
        <w:rPr>
          <w:rStyle w:val="normaltextrun"/>
          <w:rFonts w:ascii="Calibri" w:hAnsi="Calibri" w:cs="Calibri"/>
          <w:color w:val="0D0D0D"/>
          <w:sz w:val="28"/>
          <w:szCs w:val="28"/>
        </w:rPr>
        <w:t>ες</w:t>
      </w:r>
      <w:proofErr w:type="spellEnd"/>
      <w:r>
        <w:rPr>
          <w:rStyle w:val="normaltextrun"/>
          <w:rFonts w:ascii="Calibri" w:hAnsi="Calibri" w:cs="Calibri"/>
          <w:color w:val="0D0D0D"/>
          <w:sz w:val="28"/>
          <w:szCs w:val="28"/>
        </w:rPr>
        <w:t xml:space="preserve"> μπορούν έχουν μαζί τους ΜΟΝΟ στυλό ανεξίτηλης μελάνης (μαύρο ή μπλε), μολύβι (εφόσον προβλέπεται από τα θέματα), γομολάστιχα, γεωμετρικά όργανα και μπουκάλι με νερό ή αναψυκτικό.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EF5580" w:rsidRDefault="00EF5580" w:rsidP="008C00BC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color w:val="0D0D0D"/>
          <w:sz w:val="28"/>
          <w:szCs w:val="28"/>
        </w:rPr>
        <w:t xml:space="preserve">Αν κάποιος/α μαθητής/ </w:t>
      </w:r>
      <w:proofErr w:type="spellStart"/>
      <w:r>
        <w:rPr>
          <w:rStyle w:val="eop"/>
          <w:rFonts w:ascii="Calibri" w:hAnsi="Calibri" w:cs="Calibri"/>
          <w:color w:val="0D0D0D"/>
          <w:sz w:val="28"/>
          <w:szCs w:val="28"/>
        </w:rPr>
        <w:t>τρια</w:t>
      </w:r>
      <w:proofErr w:type="spellEnd"/>
      <w:r>
        <w:rPr>
          <w:rStyle w:val="eop"/>
          <w:rFonts w:ascii="Calibri" w:hAnsi="Calibri" w:cs="Calibri"/>
          <w:color w:val="0D0D0D"/>
          <w:sz w:val="28"/>
          <w:szCs w:val="28"/>
        </w:rPr>
        <w:t xml:space="preserve"> φοράει φακούς επαφής να έχει μαζί του/της και γυαλιά οράσεως.</w:t>
      </w:r>
    </w:p>
    <w:p w:rsidR="008C00BC" w:rsidRDefault="008C00BC" w:rsidP="008C00BC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81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D0D0D"/>
          <w:sz w:val="28"/>
          <w:szCs w:val="28"/>
        </w:rPr>
        <w:t>Δεν επιτρέπεται η απομάκρυνση πριν τη δυνατή αποχώρηση.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shd w:val="clear" w:color="auto" w:fill="FFFFFF"/>
        <w:spacing w:before="0" w:beforeAutospacing="0" w:after="0" w:afterAutospacing="0"/>
        <w:ind w:left="11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shd w:val="clear" w:color="auto" w:fill="FFFFFF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D0D0D"/>
          <w:sz w:val="28"/>
          <w:szCs w:val="28"/>
        </w:rPr>
        <w:t>                      Ευχές για επιτυχία!!!</w:t>
      </w: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8C00BC" w:rsidRDefault="008C00BC" w:rsidP="008C00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D0D0D"/>
          <w:sz w:val="28"/>
          <w:szCs w:val="28"/>
        </w:rPr>
        <w:t> </w:t>
      </w:r>
    </w:p>
    <w:p w:rsidR="000E29AD" w:rsidRDefault="00EF5580">
      <w:bookmarkStart w:id="0" w:name="_GoBack"/>
      <w:bookmarkEnd w:id="0"/>
    </w:p>
    <w:sectPr w:rsidR="000E2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527"/>
    <w:multiLevelType w:val="multilevel"/>
    <w:tmpl w:val="F7E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86BC3"/>
    <w:multiLevelType w:val="multilevel"/>
    <w:tmpl w:val="E7A6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797D46"/>
    <w:multiLevelType w:val="multilevel"/>
    <w:tmpl w:val="782E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F60402"/>
    <w:multiLevelType w:val="multilevel"/>
    <w:tmpl w:val="E8B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5E38F0"/>
    <w:multiLevelType w:val="multilevel"/>
    <w:tmpl w:val="05D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A31CD0"/>
    <w:multiLevelType w:val="multilevel"/>
    <w:tmpl w:val="020E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4A312A"/>
    <w:multiLevelType w:val="multilevel"/>
    <w:tmpl w:val="AC9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FB0B98"/>
    <w:multiLevelType w:val="multilevel"/>
    <w:tmpl w:val="D62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BE7AB4"/>
    <w:multiLevelType w:val="multilevel"/>
    <w:tmpl w:val="399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DB661A"/>
    <w:multiLevelType w:val="multilevel"/>
    <w:tmpl w:val="8B22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29"/>
    <w:rsid w:val="00105729"/>
    <w:rsid w:val="008C00BC"/>
    <w:rsid w:val="00B73FB9"/>
    <w:rsid w:val="00B741DE"/>
    <w:rsid w:val="00C336F7"/>
    <w:rsid w:val="00E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2181"/>
  <w15:chartTrackingRefBased/>
  <w15:docId w15:val="{486FDFD5-32A2-461B-BA38-E985574E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C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8C00BC"/>
  </w:style>
  <w:style w:type="character" w:customStyle="1" w:styleId="eop">
    <w:name w:val="eop"/>
    <w:basedOn w:val="a0"/>
    <w:rsid w:val="008C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2025-05-19T07:51:00Z</dcterms:created>
  <dcterms:modified xsi:type="dcterms:W3CDTF">2025-05-22T08:54:00Z</dcterms:modified>
</cp:coreProperties>
</file>